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3"/>
        <w:gridCol w:w="2034"/>
        <w:gridCol w:w="4985"/>
      </w:tblGrid>
      <w:tr>
        <w:trPr>
          <w:trHeight w:val="283" w:hRule="atLeast"/>
        </w:trPr>
        <w:tc>
          <w:tcPr>
            <w:tcW w:w="2903" w:type="dxa"/>
            <w:tcBorders/>
          </w:tcPr>
          <w:p>
            <w:pPr>
              <w:pStyle w:val="Style12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34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8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«Информирование о статусе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переселения из аварийного жилья Раменского муниципального округа»,</w:t>
            </w:r>
          </w:p>
          <w:p>
            <w:pPr>
              <w:pStyle w:val="21"/>
              <w:widowControl/>
              <w:numPr>
                <w:ilvl w:val="0"/>
                <w:numId w:val="0"/>
              </w:numPr>
              <w:suppressAutoHyphens w:val="false"/>
              <w:spacing w:before="0" w:after="0"/>
              <w:ind w:hanging="0" w:left="0"/>
              <w:jc w:val="left"/>
              <w:outlineLvl w:val="1"/>
              <w:rPr>
                <w:rFonts w:cs="Times New Roman"/>
                <w:b w:val="false"/>
                <w:sz w:val="28"/>
                <w:szCs w:val="28"/>
              </w:rPr>
            </w:pPr>
            <w:r>
              <w:rPr>
                <w:rFonts w:cs="Times New Roman"/>
                <w:b w:val="false"/>
                <w:kern w:val="0"/>
                <w:sz w:val="28"/>
                <w:szCs w:val="28"/>
                <w:lang w:val="ru-RU" w:eastAsia="en-US" w:bidi="ar-SA"/>
              </w:rPr>
              <w:t>утвержденному постановлением                 Администрации Раменского                         муниципального округа                            Московской области</w:t>
            </w:r>
            <w:r>
              <w:rPr>
                <w:rFonts w:eastAsia="Calibri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numPr>
          <w:ilvl w:val="0"/>
          <w:numId w:val="0"/>
        </w:numPr>
        <w:bidi w:val="0"/>
        <w:spacing w:lineRule="auto" w:line="276"/>
        <w:ind w:hanging="0" w:left="0" w:right="0"/>
        <w:outlineLvl w:val="1"/>
        <w:rPr>
          <w:rFonts w:ascii="Times New Roman" w:hAnsi="Times New Roman"/>
          <w:sz w:val="10"/>
          <w:szCs w:val="10"/>
          <w:lang w:val="ru-RU"/>
        </w:rPr>
      </w:pPr>
      <w:r>
        <w:rPr>
          <w:rFonts w:ascii="Times New Roman" w:hAnsi="Times New Roman"/>
          <w:sz w:val="10"/>
          <w:szCs w:val="10"/>
          <w:lang w:val="ru-RU"/>
        </w:rPr>
      </w:r>
    </w:p>
    <w:p>
      <w:pPr>
        <w:pStyle w:val="Normal"/>
        <w:numPr>
          <w:ilvl w:val="0"/>
          <w:numId w:val="0"/>
        </w:numPr>
        <w:bidi w:val="0"/>
        <w:spacing w:lineRule="auto" w:line="276"/>
        <w:ind w:hanging="0" w:left="0" w:right="0"/>
        <w:outlineLvl w:val="1"/>
        <w:rPr>
          <w:rFonts w:ascii="Times New Roman" w:hAnsi="Times New Roman"/>
          <w:sz w:val="10"/>
          <w:szCs w:val="10"/>
          <w:lang w:val="ru-RU"/>
        </w:rPr>
      </w:pPr>
      <w:r>
        <w:rPr>
          <w:rFonts w:ascii="Times New Roman" w:hAnsi="Times New Roman"/>
          <w:sz w:val="10"/>
          <w:szCs w:val="10"/>
          <w:lang w:val="ru-RU"/>
        </w:rPr>
      </w:r>
    </w:p>
    <w:p>
      <w:pPr>
        <w:pStyle w:val="Style13"/>
        <w:numPr>
          <w:ilvl w:val="0"/>
          <w:numId w:val="0"/>
        </w:numPr>
        <w:bidi w:val="0"/>
        <w:spacing w:lineRule="auto" w:line="276"/>
        <w:ind w:hanging="0" w:left="0" w:right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>Форма</w:t>
      </w:r>
    </w:p>
    <w:p>
      <w:pPr>
        <w:pStyle w:val="Style13"/>
        <w:numPr>
          <w:ilvl w:val="0"/>
          <w:numId w:val="0"/>
        </w:numPr>
        <w:bidi w:val="0"/>
        <w:spacing w:lineRule="auto" w:line="276"/>
        <w:ind w:hanging="0" w:left="0" w:right="0"/>
        <w:outlineLvl w:val="1"/>
        <w:rPr/>
      </w:pPr>
      <w:bookmarkStart w:id="0" w:name="_Toc91253271"/>
      <w:r>
        <w:rPr>
          <w:rStyle w:val="2"/>
          <w:b w:val="false"/>
          <w:sz w:val="28"/>
          <w:szCs w:val="28"/>
          <w:lang w:val="ru-RU" w:eastAsia="en-US" w:bidi="ar-SA"/>
        </w:rPr>
        <w:t xml:space="preserve">решения об отказе в предоставлении </w:t>
      </w:r>
      <w:bookmarkEnd w:id="0"/>
      <w:r>
        <w:rPr>
          <w:rStyle w:val="2"/>
          <w:b w:val="false"/>
          <w:sz w:val="28"/>
          <w:szCs w:val="28"/>
          <w:lang w:val="ru-RU" w:eastAsia="en-US" w:bidi="ar-SA"/>
        </w:rPr>
        <w:t>муниципальной услуги</w:t>
      </w:r>
    </w:p>
    <w:p>
      <w:pPr>
        <w:pStyle w:val="Style13"/>
        <w:numPr>
          <w:ilvl w:val="0"/>
          <w:numId w:val="0"/>
        </w:numPr>
        <w:bidi w:val="0"/>
        <w:spacing w:lineRule="auto" w:line="276"/>
        <w:ind w:hanging="0" w:left="0" w:right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«Информирование о статусе переселения из аварийного жилья                        </w:t>
      </w:r>
      <w:r>
        <w:rPr>
          <w:rStyle w:val="2"/>
          <w:b w:val="false"/>
          <w:sz w:val="28"/>
          <w:szCs w:val="28"/>
          <w:lang w:val="ru-RU" w:eastAsia="en-US" w:bidi="ar-SA"/>
        </w:rPr>
        <w:t>Раменского муниципального округа</w:t>
      </w:r>
      <w:r>
        <w:rPr>
          <w:rStyle w:val="2"/>
          <w:b w:val="false"/>
          <w:sz w:val="28"/>
          <w:szCs w:val="28"/>
          <w:lang w:val="ru-RU" w:eastAsia="en-US" w:bidi="ar-SA"/>
        </w:rPr>
        <w:t>»</w:t>
      </w:r>
    </w:p>
    <w:p>
      <w:pPr>
        <w:sectPr>
          <w:type w:val="nextPage"/>
          <w:pgSz w:w="11906" w:h="16838"/>
          <w:pgMar w:left="1134" w:right="850" w:gutter="0" w:header="0" w:top="975" w:footer="0" w:bottom="1125"/>
          <w:pgNumType w:fmt="decimal"/>
          <w:formProt w:val="false"/>
          <w:textDirection w:val="lrTb"/>
          <w:docGrid w:type="default" w:linePitch="312" w:charSpace="0"/>
        </w:sectPr>
      </w:pPr>
    </w:p>
    <w:p>
      <w:pPr>
        <w:pStyle w:val="Style13"/>
        <w:bidi w:val="0"/>
        <w:spacing w:lineRule="auto" w:line="276"/>
        <w:ind w:hanging="0" w:left="0" w:right="0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>(оформляется на официальном бланке Администрации)</w:t>
      </w:r>
    </w:p>
    <w:p>
      <w:pPr>
        <w:sectPr>
          <w:type w:val="continuous"/>
          <w:pgSz w:w="11906" w:h="16838"/>
          <w:pgMar w:left="1134" w:right="850" w:gutter="0" w:header="0" w:top="975" w:footer="0" w:bottom="1125"/>
          <w:formProt w:val="false"/>
          <w:textDirection w:val="lrTb"/>
          <w:docGrid w:type="default" w:linePitch="312" w:charSpace="0"/>
        </w:sectPr>
      </w:pPr>
    </w:p>
    <w:p>
      <w:pPr>
        <w:pStyle w:val="Normal"/>
        <w:bidi w:val="0"/>
        <w:spacing w:lineRule="auto" w:line="276" w:before="0" w:after="0"/>
        <w:ind w:firstLine="5245" w:left="0" w:right="0"/>
        <w:jc w:val="left"/>
        <w:rPr>
          <w:rFonts w:ascii="Times New Roman" w:hAnsi="Times New Roman"/>
          <w:i w:val="false"/>
          <w:i w:val="false"/>
          <w:iCs w:val="false"/>
          <w:sz w:val="10"/>
          <w:szCs w:val="10"/>
          <w:lang w:eastAsia="ru-RU"/>
        </w:rPr>
      </w:pPr>
      <w:r>
        <w:rPr>
          <w:rFonts w:ascii="Times New Roman" w:hAnsi="Times New Roman"/>
          <w:i w:val="false"/>
          <w:iCs w:val="false"/>
          <w:sz w:val="10"/>
          <w:szCs w:val="10"/>
          <w:lang w:eastAsia="ru-RU"/>
        </w:rPr>
      </w:r>
    </w:p>
    <w:p>
      <w:pPr>
        <w:pStyle w:val="Normal"/>
        <w:bidi w:val="0"/>
        <w:spacing w:lineRule="auto" w:line="276" w:before="0" w:after="0"/>
        <w:ind w:firstLine="5245" w:left="0" w:right="0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Кому: _________________________</w:t>
      </w:r>
    </w:p>
    <w:p>
      <w:pPr>
        <w:sectPr>
          <w:type w:val="continuous"/>
          <w:pgSz w:w="11906" w:h="16838"/>
          <w:pgMar w:left="1134" w:right="850" w:gutter="0" w:header="0" w:top="975" w:footer="0" w:bottom="1125"/>
          <w:formProt w:val="false"/>
          <w:textDirection w:val="lrTb"/>
          <w:docGrid w:type="default" w:linePitch="312" w:charSpace="0"/>
        </w:sectPr>
      </w:pPr>
    </w:p>
    <w:p>
      <w:pPr>
        <w:pStyle w:val="Normal"/>
        <w:bidi w:val="0"/>
        <w:spacing w:lineRule="auto" w:line="276" w:before="0" w:after="0"/>
        <w:ind w:firstLine="5245" w:left="0" w:right="0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ФИО (последнее при наличии) </w:t>
      </w:r>
    </w:p>
    <w:p>
      <w:pPr>
        <w:pStyle w:val="Normal"/>
        <w:bidi w:val="0"/>
        <w:spacing w:lineRule="auto" w:line="276" w:before="0" w:after="0"/>
        <w:ind w:firstLine="5245" w:left="0" w:right="0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физического лица</w:t>
      </w: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)</w:t>
      </w:r>
    </w:p>
    <w:p>
      <w:pPr>
        <w:sectPr>
          <w:type w:val="continuous"/>
          <w:pgSz w:w="11906" w:h="16838"/>
          <w:pgMar w:left="1134" w:right="850" w:gutter="0" w:header="0" w:top="975" w:footer="0" w:bottom="1125"/>
          <w:formProt w:val="false"/>
          <w:textDirection w:val="lrTb"/>
          <w:docGrid w:type="default" w:linePitch="312" w:charSpace="0"/>
        </w:sectPr>
      </w:pPr>
    </w:p>
    <w:p>
      <w:pPr>
        <w:pStyle w:val="Normal"/>
        <w:bidi w:val="0"/>
        <w:spacing w:lineRule="auto" w:line="276" w:before="0" w:after="0"/>
        <w:ind w:firstLine="5245" w:left="0" w:right="0"/>
        <w:jc w:val="left"/>
        <w:rPr>
          <w:b w:val="false"/>
          <w:sz w:val="10"/>
          <w:szCs w:val="10"/>
          <w:lang w:val="ru-RU" w:eastAsia="en-US" w:bidi="ar-SA"/>
        </w:rPr>
      </w:pPr>
      <w:r>
        <w:rPr>
          <w:b w:val="false"/>
          <w:sz w:val="10"/>
          <w:szCs w:val="10"/>
          <w:lang w:val="ru-RU" w:eastAsia="en-US" w:bidi="ar-SA"/>
        </w:rPr>
      </w:r>
    </w:p>
    <w:p>
      <w:pPr>
        <w:pStyle w:val="Style13"/>
        <w:numPr>
          <w:ilvl w:val="0"/>
          <w:numId w:val="0"/>
        </w:numPr>
        <w:bidi w:val="0"/>
        <w:spacing w:lineRule="auto" w:line="276"/>
        <w:ind w:hanging="0" w:left="0" w:right="0"/>
        <w:outlineLvl w:val="1"/>
        <w:rPr/>
      </w:pPr>
      <w:r>
        <w:rPr>
          <w:rStyle w:val="2"/>
          <w:b w:val="false"/>
          <w:sz w:val="28"/>
          <w:szCs w:val="28"/>
        </w:rPr>
        <w:t>Решение об отказе в предоставлении муниципальной услуги</w:t>
      </w:r>
    </w:p>
    <w:p>
      <w:pPr>
        <w:pStyle w:val="Style13"/>
        <w:bidi w:val="0"/>
        <w:spacing w:lineRule="auto" w:line="276"/>
        <w:ind w:hanging="0" w:left="0" w:right="0"/>
        <w:jc w:val="center"/>
        <w:rPr/>
      </w:pPr>
      <w:r>
        <w:rPr>
          <w:rStyle w:val="2"/>
          <w:b w:val="false"/>
          <w:sz w:val="28"/>
          <w:szCs w:val="28"/>
        </w:rPr>
        <w:t xml:space="preserve">«Информирование о статусе переселения из аварийного жилья                         </w:t>
      </w:r>
      <w:r>
        <w:rPr>
          <w:rStyle w:val="2"/>
          <w:b w:val="false"/>
          <w:sz w:val="28"/>
          <w:szCs w:val="28"/>
          <w:lang w:val="ru-RU"/>
        </w:rPr>
        <w:t>Раменского муниципального округа</w:t>
      </w:r>
      <w:r>
        <w:rPr>
          <w:rStyle w:val="2"/>
          <w:b w:val="false"/>
          <w:sz w:val="28"/>
          <w:szCs w:val="28"/>
        </w:rPr>
        <w:t>»</w:t>
      </w:r>
    </w:p>
    <w:p>
      <w:pPr>
        <w:pStyle w:val="Style13"/>
        <w:bidi w:val="0"/>
        <w:spacing w:lineRule="auto" w:line="276"/>
        <w:ind w:hanging="0" w:left="0" w:right="0"/>
        <w:jc w:val="center"/>
        <w:rPr>
          <w:b w:val="false"/>
          <w:sz w:val="10"/>
          <w:szCs w:val="10"/>
        </w:rPr>
      </w:pPr>
      <w:r>
        <w:rPr>
          <w:b w:val="false"/>
          <w:sz w:val="10"/>
          <w:szCs w:val="10"/>
        </w:rPr>
      </w:r>
    </w:p>
    <w:p>
      <w:pPr>
        <w:sectPr>
          <w:type w:val="continuous"/>
          <w:pgSz w:w="11906" w:h="16838"/>
          <w:pgMar w:left="1134" w:right="850" w:gutter="0" w:header="0" w:top="975" w:footer="0" w:bottom="1125"/>
          <w:formProt w:val="false"/>
          <w:textDirection w:val="lrTb"/>
          <w:docGrid w:type="default" w:linePitch="312" w:charSpace="0"/>
        </w:sectPr>
      </w:pPr>
    </w:p>
    <w:p>
      <w:pPr>
        <w:pStyle w:val="Style13"/>
        <w:bidi w:val="0"/>
        <w:spacing w:lineRule="auto" w:line="276"/>
        <w:ind w:firstLine="709" w:left="0" w:right="0"/>
        <w:jc w:val="both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В соответствии с ____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(указать наименование и состав реквизитов нормативного правового акта Российской Федерации, Московской области, в том числе административного регламента (далее - Регламент) на основании которого принято данное решение) </w:t>
      </w:r>
      <w:r>
        <w:rPr>
          <w:rStyle w:val="2"/>
          <w:b w:val="false"/>
          <w:bCs w:val="false"/>
          <w:sz w:val="28"/>
          <w:szCs w:val="28"/>
          <w:lang w:val="en-US" w:eastAsia="en-US" w:bidi="ar-SA"/>
        </w:rPr>
        <w:t>А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 xml:space="preserve">дминистрация 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Раменского муниципального округа</w:t>
      </w:r>
      <w:r>
        <w:rPr>
          <w:rStyle w:val="2"/>
          <w:b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(далее - Администрация)</w:t>
      </w:r>
      <w:r>
        <w:rPr>
          <w:rStyle w:val="2"/>
          <w:b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рассмотрела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запрос о предоставлении муниципальной услуги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«Информирование о статусе переселения из аварийного жилья»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№ </w:t>
      </w:r>
      <w:r>
        <w:rPr>
          <w:rStyle w:val="2"/>
          <w:rFonts w:eastAsia="Times New Roman" w:cs="Times New Roman"/>
          <w:b w:val="false"/>
          <w:color w:val="000000"/>
          <w:sz w:val="28"/>
          <w:szCs w:val="28"/>
          <w:lang w:val="ru-RU" w:eastAsia="ru-RU" w:bidi="ar-SA"/>
        </w:rPr>
        <w:t xml:space="preserve">______ </w:t>
      </w:r>
      <w:r>
        <w:rPr>
          <w:rStyle w:val="2"/>
          <w:b w:val="false"/>
          <w:sz w:val="28"/>
          <w:szCs w:val="28"/>
          <w:lang w:val="ru-RU" w:eastAsia="en-US" w:bidi="ar-SA"/>
        </w:rPr>
        <w:t>(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указать регистрационный номер запроса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) 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(далее соответственно - запрос, муниципальная услуга)</w:t>
      </w:r>
      <w:r>
        <w:rPr>
          <w:rStyle w:val="2"/>
          <w:b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sz w:val="28"/>
          <w:szCs w:val="28"/>
          <w:lang w:val="ru-RU" w:eastAsia="en-US" w:bidi="ar-SA"/>
        </w:rPr>
        <w:t>и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 приняла </w:t>
      </w:r>
      <w:r>
        <w:rPr>
          <w:rStyle w:val="2"/>
          <w:b w:val="false"/>
          <w:sz w:val="28"/>
          <w:szCs w:val="28"/>
          <w:lang w:val="ru-RU" w:eastAsia="en-US" w:bidi="ar-SA"/>
        </w:rPr>
        <w:t>решение об отказе в предоставлении муниципальной услуги по следующему основанию:</w:t>
      </w:r>
    </w:p>
    <w:p>
      <w:pPr>
        <w:sectPr>
          <w:type w:val="continuous"/>
          <w:pgSz w:w="11906" w:h="16838"/>
          <w:pgMar w:left="1134" w:right="850" w:gutter="0" w:header="0" w:top="975" w:footer="0" w:bottom="1125"/>
          <w:formProt w:val="false"/>
          <w:textDirection w:val="lrTb"/>
          <w:docGrid w:type="default" w:linePitch="312" w:charSpace="0"/>
        </w:sectPr>
      </w:pPr>
    </w:p>
    <w:tbl>
      <w:tblPr>
        <w:tblW w:w="9917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54"/>
        <w:gridCol w:w="3232"/>
        <w:gridCol w:w="3231"/>
      </w:tblGrid>
      <w:tr>
        <w:trPr/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3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Ссылка</w:t>
            </w:r>
          </w:p>
          <w:p>
            <w:pPr>
              <w:pStyle w:val="Style13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на</w:t>
            </w:r>
            <w:r>
              <w:rPr>
                <w:rStyle w:val="2"/>
                <w:b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соответствующий</w:t>
            </w:r>
          </w:p>
          <w:p>
            <w:pPr>
              <w:pStyle w:val="Style13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подпункт </w:t>
            </w:r>
            <w:r>
              <w:rPr>
                <w:rStyle w:val="2"/>
                <w:b w:val="false"/>
                <w:sz w:val="28"/>
                <w:szCs w:val="28"/>
                <w:lang w:val="ru-RU"/>
              </w:rPr>
              <w:t>под</w:t>
            </w:r>
            <w:r>
              <w:rPr>
                <w:rStyle w:val="2"/>
                <w:b w:val="false"/>
                <w:sz w:val="28"/>
                <w:szCs w:val="28"/>
              </w:rPr>
              <w:t xml:space="preserve">раздела </w:t>
            </w:r>
            <w:r>
              <w:rPr>
                <w:rStyle w:val="Style9"/>
                <w:rFonts w:cs="Mangal"/>
                <w:b w:val="false"/>
                <w:bCs w:val="false"/>
                <w:sz w:val="28"/>
                <w:szCs w:val="28"/>
                <w:shd w:fill="auto" w:val="clear"/>
                <w:lang w:val="en-US" w:eastAsia="zxx" w:bidi="zxx"/>
              </w:rPr>
              <w:t>14</w:t>
            </w:r>
          </w:p>
          <w:p>
            <w:pPr>
              <w:pStyle w:val="Style13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2"/>
                <w:b w:val="false"/>
                <w:bCs w:val="false"/>
                <w:sz w:val="28"/>
                <w:szCs w:val="28"/>
              </w:rPr>
              <w:t>Регламента, в</w:t>
            </w:r>
            <w:r>
              <w:rPr>
                <w:rStyle w:val="2"/>
                <w:b w:val="false"/>
                <w:bCs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bCs w:val="false"/>
                <w:sz w:val="28"/>
                <w:szCs w:val="28"/>
              </w:rPr>
              <w:t>котором</w:t>
            </w:r>
          </w:p>
          <w:p>
            <w:pPr>
              <w:pStyle w:val="Style13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2"/>
                <w:b w:val="false"/>
                <w:bCs w:val="false"/>
                <w:sz w:val="28"/>
                <w:szCs w:val="28"/>
              </w:rPr>
              <w:t>содержится основание</w:t>
            </w:r>
          </w:p>
          <w:p>
            <w:pPr>
              <w:pStyle w:val="Style13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2"/>
                <w:b w:val="false"/>
                <w:bCs w:val="false"/>
                <w:sz w:val="28"/>
                <w:szCs w:val="28"/>
              </w:rPr>
              <w:t>для</w:t>
            </w:r>
            <w:r>
              <w:rPr>
                <w:rStyle w:val="2"/>
                <w:b w:val="false"/>
                <w:bCs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bCs w:val="false"/>
                <w:sz w:val="28"/>
                <w:szCs w:val="28"/>
              </w:rPr>
              <w:t>отказа</w:t>
              <w:br/>
              <w:t>в 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3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Наименование </w:t>
              <w:br/>
              <w:t>основания для</w:t>
            </w:r>
            <w:r>
              <w:rPr>
                <w:rStyle w:val="2"/>
                <w:b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 xml:space="preserve">отказа </w:t>
              <w:br/>
              <w:t>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3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Разъяснение причины </w:t>
              <w:br/>
              <w:t xml:space="preserve">принятия решения </w:t>
              <w:br/>
              <w:t>об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отказе 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предоставлении муниципальной услуги</w:t>
            </w:r>
          </w:p>
        </w:tc>
      </w:tr>
      <w:tr>
        <w:trPr/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3"/>
              <w:widowControl w:val="false"/>
              <w:bidi w:val="0"/>
              <w:spacing w:lineRule="auto" w:line="276" w:before="0" w:after="0"/>
              <w:ind w:firstLine="709" w:left="0" w:right="0"/>
              <w:jc w:val="both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3"/>
              <w:widowControl w:val="false"/>
              <w:bidi w:val="0"/>
              <w:spacing w:lineRule="auto" w:line="276" w:before="0" w:after="0"/>
              <w:ind w:firstLine="709" w:left="0" w:right="0"/>
              <w:jc w:val="both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3"/>
              <w:widowControl w:val="false"/>
              <w:bidi w:val="0"/>
              <w:spacing w:lineRule="auto" w:line="276" w:before="0" w:after="0"/>
              <w:ind w:firstLine="709" w:left="0" w:right="0"/>
              <w:jc w:val="both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</w:tr>
    </w:tbl>
    <w:p>
      <w:pPr>
        <w:sectPr>
          <w:type w:val="continuous"/>
          <w:pgSz w:w="11906" w:h="16838"/>
          <w:pgMar w:left="1134" w:right="850" w:gutter="0" w:header="0" w:top="975" w:footer="0" w:bottom="1125"/>
          <w:formProt w:val="false"/>
          <w:textDirection w:val="lrTb"/>
          <w:docGrid w:type="default" w:linePitch="312" w:charSpace="0"/>
        </w:sectPr>
      </w:pPr>
    </w:p>
    <w:p>
      <w:pPr>
        <w:pStyle w:val="Style13"/>
        <w:bidi w:val="0"/>
        <w:spacing w:lineRule="auto" w:line="276" w:before="0" w:after="0"/>
        <w:ind w:firstLine="709" w:left="0" w:right="0"/>
        <w:jc w:val="both"/>
        <w:rPr>
          <w:b w:val="false"/>
          <w:sz w:val="28"/>
          <w:szCs w:val="28"/>
        </w:rPr>
      </w:pPr>
      <w:r>
        <w:rPr>
          <w:b w:val="false"/>
          <w:sz w:val="28"/>
          <w:szCs w:val="28"/>
        </w:rPr>
        <w:t>Вы вправе повторно обратиться в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b w:val="false"/>
          <w:sz w:val="28"/>
          <w:szCs w:val="28"/>
        </w:rPr>
        <w:t>Администрацию с запросом после устранения указанного основания для отказа в предоставлении муниципальной услуги.</w:t>
      </w:r>
    </w:p>
    <w:p>
      <w:pPr>
        <w:sectPr>
          <w:type w:val="continuous"/>
          <w:pgSz w:w="11906" w:h="16838"/>
          <w:pgMar w:left="1134" w:right="850" w:gutter="0" w:header="0" w:top="975" w:footer="0" w:bottom="1125"/>
          <w:formProt w:val="false"/>
          <w:textDirection w:val="lrTb"/>
          <w:docGrid w:type="default" w:linePitch="312" w:charSpace="0"/>
        </w:sectPr>
      </w:pPr>
    </w:p>
    <w:p>
      <w:pPr>
        <w:pStyle w:val="Style13"/>
        <w:bidi w:val="0"/>
        <w:spacing w:lineRule="auto" w:line="276" w:before="0" w:after="0"/>
        <w:ind w:firstLine="709" w:left="0" w:right="0"/>
        <w:jc w:val="both"/>
        <w:rPr>
          <w:b w:val="false"/>
          <w:sz w:val="28"/>
          <w:szCs w:val="28"/>
        </w:rPr>
      </w:pPr>
      <w:r>
        <w:rPr>
          <w:b w:val="false"/>
          <w:sz w:val="28"/>
          <w:szCs w:val="28"/>
        </w:rPr>
      </w:r>
    </w:p>
    <w:p>
      <w:pPr>
        <w:pStyle w:val="Style13"/>
        <w:bidi w:val="0"/>
        <w:spacing w:lineRule="auto" w:line="276" w:before="0" w:after="0"/>
        <w:ind w:firstLine="709" w:left="0" w:right="0"/>
        <w:jc w:val="both"/>
        <w:rPr>
          <w:b w:val="false"/>
          <w:sz w:val="28"/>
          <w:szCs w:val="28"/>
        </w:rPr>
      </w:pPr>
      <w:r>
        <w:rPr>
          <w:b w:val="false"/>
          <w:sz w:val="28"/>
          <w:szCs w:val="28"/>
        </w:rPr>
        <w:t>Дополнительно информируем:</w:t>
      </w:r>
    </w:p>
    <w:p>
      <w:pPr>
        <w:pStyle w:val="Style13"/>
        <w:bidi w:val="0"/>
        <w:spacing w:lineRule="auto" w:line="276" w:before="0" w:after="0"/>
        <w:ind w:firstLine="709" w:left="0" w:right="0"/>
        <w:jc w:val="both"/>
        <w:rPr>
          <w:sz w:val="28"/>
          <w:szCs w:val="28"/>
        </w:rPr>
      </w:pPr>
      <w:r>
        <w:rPr>
          <w:b w:val="false"/>
          <w:sz w:val="28"/>
          <w:szCs w:val="28"/>
        </w:rPr>
        <w:t>_______________________________________________________________ (</w:t>
      </w:r>
      <w:r>
        <w:rPr>
          <w:b w:val="false"/>
          <w:i/>
          <w:sz w:val="28"/>
          <w:szCs w:val="28"/>
        </w:rPr>
        <w:t>указывается информация, необходимая для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 </w:t>
      </w:r>
      <w:r>
        <w:rPr>
          <w:b w:val="false"/>
          <w:i/>
          <w:sz w:val="28"/>
          <w:szCs w:val="28"/>
        </w:rPr>
        <w:t>устранения оснований для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 </w:t>
      </w:r>
      <w:r>
        <w:rPr>
          <w:b w:val="false"/>
          <w:i/>
          <w:sz w:val="28"/>
          <w:szCs w:val="28"/>
        </w:rPr>
        <w:t>отказа                  в предоставлении муниципальной услуги, а также иная дополнительная информация при необходимости</w:t>
      </w:r>
      <w:r>
        <w:rPr>
          <w:b w:val="false"/>
          <w:sz w:val="28"/>
          <w:szCs w:val="28"/>
        </w:rPr>
        <w:t>).</w:t>
      </w:r>
    </w:p>
    <w:p>
      <w:pPr>
        <w:pStyle w:val="Style13"/>
        <w:bidi w:val="0"/>
        <w:spacing w:lineRule="auto" w:line="276" w:before="0" w:after="0"/>
        <w:ind w:firstLine="709" w:left="0" w:right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0" w:top="975" w:footer="0" w:bottom="1125"/>
          <w:formProt w:val="false"/>
          <w:textDirection w:val="lrTb"/>
          <w:docGrid w:type="default" w:linePitch="312" w:charSpace="0"/>
        </w:sectPr>
      </w:pPr>
    </w:p>
    <w:p>
      <w:pPr>
        <w:pStyle w:val="Style13"/>
        <w:bidi w:val="0"/>
        <w:spacing w:lineRule="auto" w:line="276" w:before="0" w:after="0"/>
        <w:ind w:firstLine="709" w:left="0" w:right="0"/>
        <w:jc w:val="both"/>
        <w:rPr/>
      </w:pPr>
      <w:r>
        <w:rPr>
          <w:b w:val="false"/>
          <w:sz w:val="28"/>
          <w:szCs w:val="28"/>
        </w:rPr>
        <w:t xml:space="preserve"> </w:t>
      </w:r>
      <w:r>
        <w:rPr>
          <w:b w:val="false"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537"/>
        <w:gridCol w:w="2874"/>
        <w:gridCol w:w="3511"/>
      </w:tblGrid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Style13"/>
              <w:keepNext w:val="true"/>
              <w:bidi w:val="0"/>
              <w:spacing w:lineRule="auto" w:line="276" w:before="0" w:after="0"/>
              <w:ind w:hanging="0" w:left="0" w:right="0"/>
              <w:jc w:val="center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 xml:space="preserve">(уполномоченное должностное лицо </w:t>
            </w:r>
            <w:r>
              <w:rPr>
                <w:b w:val="false"/>
                <w:sz w:val="28"/>
                <w:szCs w:val="28"/>
                <w:lang w:val="ru-RU"/>
              </w:rPr>
              <w:t>Администрации</w:t>
            </w:r>
            <w:r>
              <w:rPr>
                <w:b w:val="false"/>
                <w:sz w:val="28"/>
                <w:szCs w:val="28"/>
              </w:rPr>
              <w:t>)</w:t>
            </w:r>
          </w:p>
        </w:tc>
        <w:tc>
          <w:tcPr>
            <w:tcW w:w="2874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textAlignment w:val="baseline"/>
              <w:rPr>
                <w:rFonts w:ascii="Times New Roman" w:hAnsi="Times New Roman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 w:ascii="Times New Roman" w:hAnsi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3511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13"/>
              <w:keepNext w:val="true"/>
              <w:bidi w:val="0"/>
              <w:spacing w:lineRule="auto" w:line="276" w:before="0" w:after="0"/>
              <w:ind w:hanging="0" w:left="0" w:right="0"/>
              <w:jc w:val="center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>(подпись, фамилия, инициалы)</w:t>
            </w:r>
          </w:p>
        </w:tc>
      </w:tr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Style13"/>
              <w:keepNext w:val="true"/>
              <w:bidi w:val="0"/>
              <w:spacing w:lineRule="auto" w:line="276" w:before="0" w:after="0"/>
              <w:ind w:hanging="0" w:left="0" w:right="0"/>
              <w:jc w:val="center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2874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textAlignment w:val="baseline"/>
              <w:rPr>
                <w:rFonts w:ascii="Times New Roman" w:hAnsi="Times New Roman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 w:ascii="Times New Roman" w:hAnsi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3511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13"/>
              <w:bidi w:val="0"/>
              <w:spacing w:lineRule="auto" w:line="276" w:before="0" w:after="0"/>
              <w:ind w:firstLine="510" w:left="113" w:right="113"/>
              <w:jc w:val="center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>«__» _____ 202__</w:t>
            </w:r>
          </w:p>
        </w:tc>
      </w:tr>
    </w:tbl>
    <w:p>
      <w:pPr>
        <w:sectPr>
          <w:type w:val="continuous"/>
          <w:pgSz w:w="11906" w:h="16838"/>
          <w:pgMar w:left="1134" w:right="850" w:gutter="0" w:header="0" w:top="975" w:footer="0" w:bottom="1125"/>
          <w:formProt w:val="false"/>
          <w:textDirection w:val="lrTb"/>
          <w:docGrid w:type="default" w:linePitch="312" w:charSpace="0"/>
        </w:sectPr>
      </w:pPr>
    </w:p>
    <w:p>
      <w:pPr>
        <w:pStyle w:val="Style13"/>
        <w:bidi w:val="0"/>
        <w:spacing w:lineRule="auto" w:line="276" w:before="0" w:after="0"/>
        <w:ind w:firstLine="709" w:left="0" w:right="0"/>
        <w:jc w:val="left"/>
        <w:rPr>
          <w:vanish/>
        </w:rPr>
      </w:pPr>
      <w:r>
        <w:rPr>
          <w:vanish/>
        </w:rPr>
      </w:r>
    </w:p>
    <w:sectPr>
      <w:type w:val="continuous"/>
      <w:pgSz w:w="11906" w:h="16838"/>
      <w:pgMar w:left="1134" w:right="850" w:gutter="0" w:header="0" w:top="975" w:footer="0" w:bottom="1125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erif">
    <w:altName w:val="Times New Roman"/>
    <w:charset w:val="01"/>
    <w:family w:val="roman"/>
    <w:pitch w:val="default"/>
  </w:font>
  <w:font w:name="StarSymbol">
    <w:altName w:val="Arial Unicode MS"/>
    <w:charset w:val="01"/>
    <w:family w:val="roman"/>
    <w:pitch w:val="default"/>
  </w:font>
  <w:font w:name="Times New Roman">
    <w:charset w:val="01"/>
    <w:family w:val="roman"/>
    <w:pitch w:val="default"/>
  </w:font>
  <w:font w:name="Liberation Sans">
    <w:altName w:val="Arial"/>
    <w:charset w:val="01"/>
    <w:family w:val="swiss"/>
    <w:pitch w:val="default"/>
  </w:font>
  <w:font w:name="Calibri">
    <w:charset w:val="01"/>
    <w:family w:val="roman"/>
    <w:pitch w:val="default"/>
  </w:font>
  <w:font w:name="Liberation Mono">
    <w:altName w:val="Courier New"/>
    <w:charset w:val="01"/>
    <w:family w:val="roman"/>
    <w:pitch w:val="default"/>
  </w:font>
  <w:font w:name="Symbol">
    <w:charset w:val="02"/>
    <w:family w:val="auto"/>
    <w:pitch w:val="default"/>
  </w:font>
  <w:font w:name="Star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Style10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Style10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Style10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Style10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Style10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Style10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character" w:styleId="Style9">
    <w:name w:val="Основной шрифт абзаца"/>
    <w:qFormat/>
    <w:rPr/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>
      <w:rFonts w:cs="Lucida Sans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podPageBreakBefore">
    <w:name w:val="podPageBreakBefore"/>
    <w:qFormat/>
    <w:pPr>
      <w:pageBreakBefore/>
      <w:widowControl/>
      <w:suppressAutoHyphens w:val="true"/>
      <w:overflowPunct w:val="false"/>
      <w:bidi w:val="0"/>
      <w:spacing w:before="0" w:after="0"/>
      <w:ind w:hanging="0" w:left="0" w:right="0"/>
      <w:jc w:val="left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suppressAutoHyphens w:val="true"/>
      <w:overflowPunct w:val="false"/>
      <w:bidi w:val="0"/>
      <w:spacing w:before="0" w:after="0"/>
      <w:ind w:hanging="0" w:left="0" w:right="0"/>
      <w:jc w:val="left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Style12">
    <w:name w:val="Содержимое таблицы"/>
    <w:basedOn w:val="Normal"/>
    <w:qFormat/>
    <w:pPr>
      <w:suppressLineNumbers/>
    </w:pPr>
    <w:rPr/>
  </w:style>
  <w:style w:type="paragraph" w:styleId="Style13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1">
    <w:name w:val="АР Прил 2"/>
    <w:basedOn w:val="Style13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-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Text">
    <w:name w:val="footnote text"/>
    <w:basedOn w:val="Normal"/>
    <w:pPr>
      <w:suppressLineNumbers/>
      <w:ind w:hanging="340" w:left="340" w:right="0"/>
    </w:pPr>
    <w:rPr>
      <w:sz w:val="20"/>
      <w:szCs w:val="20"/>
    </w:rPr>
  </w:style>
  <w:style w:type="paragraph" w:styleId="Style14">
    <w:name w:val="Заголовок таблицы"/>
    <w:basedOn w:val="Style12"/>
    <w:qFormat/>
    <w:pPr>
      <w:suppressLineNumbers/>
      <w:jc w:val="center"/>
    </w:pPr>
    <w:rPr>
      <w:b/>
      <w:bCs/>
    </w:rPr>
  </w:style>
  <w:style w:type="paragraph" w:styleId="NormalTable">
    <w:name w:val="Normal Table"/>
    <w:qFormat/>
    <w:pPr>
      <w:widowControl/>
      <w:suppressAutoHyphens w:val="true"/>
      <w:overflowPunct w:val="false"/>
      <w:bidi w:val="0"/>
      <w:spacing w:lineRule="auto" w:line="276" w:before="0" w:after="200"/>
      <w:jc w:val="left"/>
      <w:textAlignment w:val="auto"/>
    </w:pPr>
    <w:rPr>
      <w:rFonts w:ascii="Calibri" w:hAnsi="Calibri" w:eastAsia="Times New Roman" w:cs="Times New Roman"/>
      <w:color w:val="auto"/>
      <w:kern w:val="2"/>
      <w:sz w:val="22"/>
      <w:szCs w:val="22"/>
      <w:lang w:val="ru-RU" w:eastAsia="en-US" w:bidi="ar-SA"/>
    </w:rPr>
  </w:style>
  <w:style w:type="paragraph" w:styleId="Style15">
    <w:name w:val="Текст в заданном формате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5710</TotalTime>
  <Application>LibreOffice/25.2.3.2$Linux_X86_64 LibreOffice_project/520$Build-2</Application>
  <AppVersion>15.0000</AppVersion>
  <Pages>2</Pages>
  <Words>235</Words>
  <Characters>1926</Characters>
  <CharactersWithSpaces>2327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2023-05-12T14:59:09Z</dcterms:created>
  <dc:creator/>
  <dc:description/>
  <dc:language>en-US</dc:language>
  <cp:lastModifiedBy/>
  <dcterms:modified xsi:type="dcterms:W3CDTF">2025-12-01T11:07:41Z</dcterms:modified>
  <cp:revision>180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